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632EA" w14:textId="3C35865D" w:rsidR="004D290C" w:rsidRDefault="00A32A78">
      <w:r w:rsidRPr="00A32A78">
        <w:rPr>
          <w:noProof/>
        </w:rPr>
        <w:drawing>
          <wp:inline distT="0" distB="0" distL="0" distR="0" wp14:anchorId="46BEBD2D" wp14:editId="7E2EC108">
            <wp:extent cx="5400040" cy="409384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9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A78"/>
    <w:rsid w:val="004D290C"/>
    <w:rsid w:val="00A32A78"/>
    <w:rsid w:val="00A375EA"/>
    <w:rsid w:val="00B2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C6DAA6"/>
  <w15:chartTrackingRefBased/>
  <w15:docId w15:val="{8961EF87-407C-400B-B9EC-B9363846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北蟹谷 公民館</dc:creator>
  <cp:keywords/>
  <dc:description/>
  <cp:lastModifiedBy>北蟹谷 公民館</cp:lastModifiedBy>
  <cp:revision>1</cp:revision>
  <dcterms:created xsi:type="dcterms:W3CDTF">2021-11-27T01:51:00Z</dcterms:created>
  <dcterms:modified xsi:type="dcterms:W3CDTF">2021-11-27T01:57:00Z</dcterms:modified>
</cp:coreProperties>
</file>